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A" w:rsidRDefault="000363F5" w:rsidP="000363F5">
      <w:pPr>
        <w:spacing w:line="240" w:lineRule="auto"/>
        <w:jc w:val="center"/>
        <w:rPr>
          <w:b/>
          <w:sz w:val="28"/>
          <w:szCs w:val="28"/>
        </w:rPr>
      </w:pPr>
      <w:r w:rsidRPr="000363F5">
        <w:rPr>
          <w:b/>
          <w:sz w:val="28"/>
          <w:szCs w:val="28"/>
        </w:rPr>
        <w:t>Grade 7 – Midterm Exam Study Guide</w:t>
      </w:r>
    </w:p>
    <w:p w:rsidR="000363F5" w:rsidRDefault="000363F5" w:rsidP="000363F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</w:t>
      </w:r>
    </w:p>
    <w:p w:rsidR="000363F5" w:rsidRDefault="000363F5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following skills and concepts are included in the exam.</w:t>
      </w:r>
    </w:p>
    <w:p w:rsidR="0033412A" w:rsidRDefault="0033412A" w:rsidP="000363F5">
      <w:pPr>
        <w:spacing w:line="240" w:lineRule="auto"/>
        <w:rPr>
          <w:sz w:val="24"/>
          <w:szCs w:val="24"/>
        </w:rPr>
      </w:pPr>
    </w:p>
    <w:p w:rsidR="000363F5" w:rsidRDefault="000363F5" w:rsidP="000363F5">
      <w:pPr>
        <w:spacing w:line="240" w:lineRule="auto"/>
        <w:rPr>
          <w:sz w:val="24"/>
          <w:szCs w:val="24"/>
          <w:u w:val="single"/>
        </w:rPr>
      </w:pPr>
      <w:r w:rsidRPr="000363F5">
        <w:rPr>
          <w:sz w:val="24"/>
          <w:szCs w:val="24"/>
          <w:u w:val="single"/>
        </w:rPr>
        <w:t>Chapter 1</w:t>
      </w:r>
    </w:p>
    <w:p w:rsidR="000363F5" w:rsidRDefault="000363F5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Translate verbal phrases into numerical expressions. p. 5</w:t>
      </w:r>
    </w:p>
    <w:p w:rsidR="000363F5" w:rsidRDefault="000363F5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 order of operations rules to evaluate expressions. p. 5</w:t>
      </w:r>
    </w:p>
    <w:p w:rsidR="00FC7629" w:rsidRDefault="00FC76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Evaluate expressions containing variables. p. 11</w:t>
      </w:r>
    </w:p>
    <w:p w:rsidR="00FC7629" w:rsidRDefault="00FC76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and use properties of addition and multiplications. p. 18</w:t>
      </w:r>
    </w:p>
    <w:p w:rsidR="00FC7629" w:rsidRDefault="00FC76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Analyze trends in scatter plots p. 40</w:t>
      </w:r>
    </w:p>
    <w:p w:rsidR="0033412A" w:rsidRDefault="0033412A" w:rsidP="000363F5">
      <w:pPr>
        <w:spacing w:line="240" w:lineRule="auto"/>
        <w:rPr>
          <w:sz w:val="24"/>
          <w:szCs w:val="24"/>
        </w:rPr>
      </w:pPr>
    </w:p>
    <w:p w:rsidR="0033412A" w:rsidRDefault="0033412A" w:rsidP="000363F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FC7629" w:rsidRPr="00883DDB" w:rsidRDefault="00883DDB" w:rsidP="000363F5">
      <w:pPr>
        <w:spacing w:line="240" w:lineRule="auto"/>
        <w:rPr>
          <w:sz w:val="24"/>
          <w:szCs w:val="24"/>
          <w:u w:val="single"/>
        </w:rPr>
      </w:pPr>
      <w:r w:rsidRPr="00883DDB">
        <w:rPr>
          <w:sz w:val="24"/>
          <w:szCs w:val="24"/>
          <w:u w:val="single"/>
        </w:rPr>
        <w:t>Chapter 2</w:t>
      </w:r>
    </w:p>
    <w:p w:rsidR="000363F5" w:rsidRDefault="00883DDB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Define absolute value pp. 61-64</w:t>
      </w:r>
    </w:p>
    <w:p w:rsidR="00883DDB" w:rsidRDefault="00883DDB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Solve expressions with absolute value pp. 61-64</w:t>
      </w:r>
    </w:p>
    <w:p w:rsidR="00883DDB" w:rsidRDefault="00883DDB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 two or more integers pp. 69-72</w:t>
      </w:r>
    </w:p>
    <w:p w:rsidR="00883DDB" w:rsidRDefault="00883DDB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Evaluate expressions by adding integers pp. 69-72</w:t>
      </w:r>
    </w:p>
    <w:p w:rsidR="00883DDB" w:rsidRDefault="00883DDB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Subtract two or more integers pp. 76-79</w:t>
      </w:r>
    </w:p>
    <w:p w:rsidR="00883DDB" w:rsidRDefault="00883DDB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Evaluate expressions by subtracting integers pp. 76-79</w:t>
      </w:r>
    </w:p>
    <w:p w:rsidR="00883DDB" w:rsidRDefault="00883DDB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Multiply two or more integers pp. 83-86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Divide two integers pp. 90-93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Determine the mean from a set of data pp. 90-93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Locate a point on the coordinate plane pp. 96-99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and label a point on the coordinate plane pp. 96-99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a quadrant where a point is located pp. 96-99</w:t>
      </w:r>
    </w:p>
    <w:p w:rsidR="0033412A" w:rsidRDefault="0033412A" w:rsidP="000363F5">
      <w:pPr>
        <w:spacing w:line="240" w:lineRule="auto"/>
        <w:rPr>
          <w:sz w:val="24"/>
          <w:szCs w:val="24"/>
        </w:rPr>
      </w:pPr>
    </w:p>
    <w:p w:rsidR="0033412A" w:rsidRDefault="0033412A" w:rsidP="000363F5">
      <w:pPr>
        <w:spacing w:line="240" w:lineRule="auto"/>
        <w:rPr>
          <w:sz w:val="24"/>
          <w:szCs w:val="24"/>
        </w:rPr>
      </w:pPr>
    </w:p>
    <w:p w:rsidR="003E7129" w:rsidRDefault="003E7129" w:rsidP="000363F5">
      <w:pPr>
        <w:spacing w:line="240" w:lineRule="auto"/>
        <w:rPr>
          <w:sz w:val="24"/>
          <w:szCs w:val="24"/>
          <w:u w:val="single"/>
        </w:rPr>
      </w:pPr>
      <w:r w:rsidRPr="003E7129">
        <w:rPr>
          <w:sz w:val="24"/>
          <w:szCs w:val="24"/>
          <w:u w:val="single"/>
        </w:rPr>
        <w:t>Chapter 3</w:t>
      </w:r>
    </w:p>
    <w:p w:rsidR="003E7129" w:rsidRPr="003E7129" w:rsidRDefault="003E7129" w:rsidP="000363F5">
      <w:pPr>
        <w:spacing w:line="240" w:lineRule="auto"/>
        <w:rPr>
          <w:color w:val="FF0000"/>
          <w:sz w:val="24"/>
          <w:szCs w:val="24"/>
        </w:rPr>
      </w:pPr>
      <w:r w:rsidRPr="003E7129">
        <w:rPr>
          <w:sz w:val="24"/>
          <w:szCs w:val="24"/>
        </w:rPr>
        <w:t>Write decimals as fractions p.129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 w:rsidRPr="003E7129">
        <w:rPr>
          <w:sz w:val="24"/>
          <w:szCs w:val="24"/>
        </w:rPr>
        <w:t>Identify</w:t>
      </w:r>
      <w:r>
        <w:rPr>
          <w:sz w:val="24"/>
          <w:szCs w:val="24"/>
        </w:rPr>
        <w:t xml:space="preserve"> and classify rational and irrational numbers p. 128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mixed numbers, integers, terminating decimals and repeating decimals as fractions p. 128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Multiply positive and negative fractions p. 134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Divide positive and negative fractions using multiplicative inverse (reciprocal) p. 141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Evaluate algebraic expressions with fractions using division p. 143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Subtract rational numbers with like and unlike denominators pp. 147 and 153 (regrouping mixed numbers)</w:t>
      </w:r>
    </w:p>
    <w:p w:rsidR="003E7129" w:rsidRDefault="003E7129" w:rsidP="000363F5">
      <w:pPr>
        <w:spacing w:line="240" w:lineRule="auto"/>
        <w:rPr>
          <w:sz w:val="24"/>
          <w:szCs w:val="24"/>
        </w:rPr>
      </w:pPr>
    </w:p>
    <w:p w:rsidR="003E7129" w:rsidRPr="003E7129" w:rsidRDefault="003E7129" w:rsidP="0003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 Study Guide and Review/Practice Test at the end of each chapter to review concepts and skills for the test. Know the Key Vocabulary for each chapter.</w:t>
      </w:r>
    </w:p>
    <w:p w:rsidR="00883DDB" w:rsidRDefault="00883DDB" w:rsidP="000363F5">
      <w:pPr>
        <w:spacing w:line="240" w:lineRule="auto"/>
        <w:rPr>
          <w:sz w:val="24"/>
          <w:szCs w:val="24"/>
        </w:rPr>
      </w:pPr>
    </w:p>
    <w:p w:rsidR="000363F5" w:rsidRPr="000363F5" w:rsidRDefault="000363F5" w:rsidP="000363F5">
      <w:pPr>
        <w:spacing w:line="240" w:lineRule="auto"/>
        <w:rPr>
          <w:sz w:val="24"/>
          <w:szCs w:val="24"/>
        </w:rPr>
      </w:pPr>
    </w:p>
    <w:sectPr w:rsidR="000363F5" w:rsidRPr="0003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F5"/>
    <w:rsid w:val="000363F5"/>
    <w:rsid w:val="0033412A"/>
    <w:rsid w:val="003E7129"/>
    <w:rsid w:val="00883DDB"/>
    <w:rsid w:val="00D328BA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Fisch</dc:creator>
  <cp:lastModifiedBy>Janet Fisch</cp:lastModifiedBy>
  <cp:revision>2</cp:revision>
  <dcterms:created xsi:type="dcterms:W3CDTF">2014-11-14T19:28:00Z</dcterms:created>
  <dcterms:modified xsi:type="dcterms:W3CDTF">2014-11-14T19:28:00Z</dcterms:modified>
</cp:coreProperties>
</file>